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360" w:lineRule="auto"/>
        <w:rPr>
          <w:rFonts w:ascii="仿宋" w:eastAsia="仿宋" w:cs="仿宋" w:hAnsi="仿宋" w:hint="eastAsia"/>
          <w:b/>
          <w:bCs/>
          <w:sz w:val="30"/>
          <w:szCs w:val="30"/>
        </w:rPr>
      </w:pPr>
      <w:r>
        <w:rPr>
          <w:rFonts w:ascii="仿宋" w:eastAsia="仿宋" w:cs="仿宋" w:hAnsi="仿宋" w:hint="eastAsia"/>
          <w:b/>
          <w:bCs/>
          <w:sz w:val="30"/>
          <w:szCs w:val="30"/>
        </w:rPr>
        <w:t>附件3：</w:t>
      </w:r>
    </w:p>
    <w:p>
      <w:pPr>
        <w:adjustRightInd w:val="0"/>
        <w:snapToGrid w:val="0"/>
        <w:spacing w:line="520" w:lineRule="exact"/>
        <w:jc w:val="center"/>
        <w:rPr>
          <w:rFonts w:ascii="华文楷体" w:eastAsia="华文楷体" w:cs="宋体" w:hAnsi="华文楷体" w:hint="eastAsia"/>
          <w:b/>
          <w:bCs/>
          <w:color w:val="000000"/>
          <w:sz w:val="36"/>
          <w:szCs w:val="21"/>
        </w:rPr>
      </w:pPr>
      <w:r>
        <w:rPr>
          <w:rFonts w:ascii="华文楷体" w:eastAsia="华文楷体" w:cs="宋体" w:hAnsi="华文楷体" w:hint="eastAsia"/>
          <w:b/>
          <w:bCs/>
          <w:color w:val="000000"/>
          <w:sz w:val="36"/>
          <w:szCs w:val="21"/>
        </w:rPr>
        <w:t>承 诺 书</w:t>
      </w:r>
    </w:p>
    <w:p>
      <w:pPr>
        <w:adjustRightInd w:val="0"/>
        <w:snapToGrid w:val="0"/>
        <w:spacing w:line="520" w:lineRule="exact"/>
        <w:ind w:firstLineChars="300" w:firstLine="1080"/>
        <w:rPr>
          <w:rFonts w:ascii="华文楷体" w:eastAsia="华文楷体" w:cs="宋体" w:hAnsi="华文楷体" w:hint="eastAsia"/>
          <w:b/>
          <w:bCs/>
          <w:color w:val="000000"/>
          <w:sz w:val="36"/>
          <w:szCs w:val="21"/>
        </w:rPr>
      </w:pPr>
    </w:p>
    <w:p>
      <w:pPr>
        <w:spacing w:line="620" w:lineRule="exact"/>
        <w:ind w:left="1318" w:rightChars="40" w:right="84" w:hangingChars="471" w:hanging="1318"/>
        <w:rPr>
          <w:rFonts w:ascii="宋体" w:eastAsia="宋体" w:cs="宋体" w:hAnsi="宋体" w:hint="eastAsia"/>
          <w:bCs/>
          <w:sz w:val="28"/>
          <w:szCs w:val="28"/>
          <w:lang w:bidi="en-US"/>
        </w:rPr>
      </w:pPr>
      <w:r>
        <w:rPr>
          <w:rFonts w:ascii="宋体" w:eastAsia="宋体" w:cs="宋体" w:hAnsi="宋体" w:hint="eastAsia"/>
          <w:bCs/>
          <w:sz w:val="28"/>
          <w:szCs w:val="28"/>
          <w:lang w:bidi="en-US"/>
        </w:rPr>
        <w:t xml:space="preserve">项目名称：                              </w:t>
      </w:r>
    </w:p>
    <w:p>
      <w:pPr>
        <w:spacing w:line="400" w:lineRule="exact"/>
        <w:jc w:val="left"/>
        <w:rPr>
          <w:rFonts w:ascii="宋体" w:eastAsia="宋体" w:cs="宋体" w:hAnsi="宋体" w:hint="eastAsia"/>
          <w:bCs/>
          <w:sz w:val="28"/>
          <w:szCs w:val="28"/>
          <w:lang w:bidi="en-US"/>
        </w:rPr>
      </w:pPr>
    </w:p>
    <w:p>
      <w:pPr>
        <w:spacing w:line="620" w:lineRule="exact"/>
        <w:ind w:rightChars="-162" w:right="-340" w:firstLineChars="200" w:firstLine="560"/>
        <w:rPr>
          <w:rFonts w:ascii="宋体" w:eastAsia="宋体" w:cs="宋体" w:hAnsi="宋体" w:hint="eastAsia"/>
          <w:bCs/>
          <w:sz w:val="28"/>
          <w:szCs w:val="28"/>
          <w:lang w:bidi="en-US"/>
        </w:rPr>
      </w:pPr>
      <w:r>
        <w:rPr>
          <w:rFonts w:ascii="宋体" w:eastAsia="宋体" w:cs="宋体" w:hAnsi="宋体" w:hint="eastAsia"/>
          <w:bCs/>
          <w:sz w:val="28"/>
          <w:szCs w:val="28"/>
          <w:lang w:bidi="en-US"/>
        </w:rPr>
        <w:t>为严格落实《招标投标法实施条例》第34条“与招标人存在利害关系可能影响招标公正性的法人、其他组织或者个人，不得参加投标”的规定，我公司承诺：</w:t>
      </w:r>
    </w:p>
    <w:p>
      <w:pPr>
        <w:spacing w:line="620" w:lineRule="exact"/>
        <w:ind w:rightChars="-162" w:right="-340"/>
        <w:rPr>
          <w:rFonts w:ascii="宋体" w:eastAsia="宋体" w:cs="宋体" w:hAnsi="宋体" w:hint="eastAsia"/>
          <w:bCs/>
          <w:sz w:val="28"/>
          <w:szCs w:val="28"/>
          <w:lang w:bidi="en-US"/>
        </w:rPr>
      </w:pPr>
      <w:r>
        <w:rPr>
          <w:rFonts w:ascii="宋体" w:eastAsia="宋体" w:cs="宋体" w:hAnsi="宋体" w:hint="eastAsia"/>
          <w:bCs/>
          <w:sz w:val="28"/>
          <w:szCs w:val="28"/>
          <w:lang w:bidi="en-US"/>
        </w:rPr>
        <w:t>一、本公司与邮政无投资关系；</w:t>
      </w:r>
    </w:p>
    <w:p>
      <w:pPr>
        <w:spacing w:line="620" w:lineRule="exact"/>
        <w:ind w:left="560" w:rightChars="-162" w:right="-340" w:hangingChars="200" w:hanging="560"/>
        <w:rPr>
          <w:rFonts w:ascii="宋体" w:eastAsia="宋体" w:cs="宋体" w:hAnsi="宋体" w:hint="eastAsia"/>
          <w:bCs/>
          <w:sz w:val="28"/>
          <w:szCs w:val="28"/>
          <w:lang w:bidi="en-US"/>
        </w:rPr>
      </w:pPr>
      <w:r>
        <w:rPr>
          <w:rFonts w:ascii="宋体" w:eastAsia="宋体" w:cs="宋体" w:hAnsi="宋体" w:hint="eastAsia"/>
          <w:bCs/>
          <w:sz w:val="28"/>
          <w:szCs w:val="28"/>
          <w:lang w:bidi="en-US"/>
        </w:rPr>
        <w:t>二、邮政领导人员及其亲属和其他特定关系人、邮政员工未存在持股(限非上市公司)情形，未存在以个人身份(组织委派的除外)担任本企业法人、董事长、总经理、监事；</w:t>
      </w:r>
    </w:p>
    <w:p>
      <w:pPr>
        <w:spacing w:line="620" w:lineRule="exact"/>
        <w:ind w:rightChars="-162" w:right="-340"/>
        <w:rPr>
          <w:rFonts w:ascii="宋体" w:eastAsia="宋体" w:cs="宋体" w:hAnsi="宋体" w:hint="eastAsia"/>
          <w:bCs/>
          <w:sz w:val="28"/>
          <w:szCs w:val="28"/>
          <w:lang w:bidi="en-US"/>
        </w:rPr>
      </w:pPr>
      <w:r>
        <w:rPr>
          <w:rFonts w:ascii="宋体" w:eastAsia="宋体" w:cs="宋体" w:hAnsi="宋体" w:hint="eastAsia"/>
          <w:bCs/>
          <w:sz w:val="28"/>
          <w:szCs w:val="28"/>
          <w:lang w:bidi="en-US"/>
        </w:rPr>
        <w:t>三、本公司非邮政所属工会或员工集体出资成立的企业。</w:t>
      </w:r>
    </w:p>
    <w:p>
      <w:pPr>
        <w:spacing w:line="620" w:lineRule="exact"/>
        <w:ind w:rightChars="-162" w:right="-340" w:firstLineChars="200" w:firstLine="560"/>
        <w:rPr>
          <w:rFonts w:ascii="宋体" w:eastAsia="宋体" w:cs="宋体" w:hAnsi="宋体" w:hint="eastAsia"/>
          <w:bCs/>
          <w:sz w:val="28"/>
          <w:szCs w:val="28"/>
          <w:lang w:bidi="en-US"/>
        </w:rPr>
      </w:pPr>
      <w:r>
        <w:rPr>
          <w:rFonts w:ascii="宋体" w:eastAsia="宋体" w:cs="宋体" w:hAnsi="宋体" w:hint="eastAsia"/>
          <w:bCs/>
          <w:sz w:val="28"/>
          <w:szCs w:val="28"/>
          <w:lang w:bidi="en-US"/>
        </w:rPr>
        <w:t>特此承诺。</w:t>
      </w:r>
    </w:p>
    <w:p>
      <w:pPr>
        <w:spacing w:line="480" w:lineRule="exact"/>
        <w:rPr>
          <w:rFonts w:ascii="宋体" w:eastAsia="宋体" w:cs="宋体" w:hAnsi="宋体" w:hint="eastAsia"/>
          <w:bCs/>
          <w:sz w:val="28"/>
          <w:szCs w:val="28"/>
          <w:lang w:bidi="en-US"/>
        </w:rPr>
      </w:pPr>
    </w:p>
    <w:p>
      <w:pPr>
        <w:spacing w:line="480" w:lineRule="exact"/>
        <w:ind w:firstLineChars="1200" w:firstLine="3360"/>
        <w:rPr>
          <w:rFonts w:ascii="宋体" w:eastAsia="宋体" w:cs="宋体" w:hAnsi="宋体" w:hint="eastAsia"/>
          <w:bCs/>
          <w:sz w:val="28"/>
          <w:szCs w:val="28"/>
          <w:lang w:bidi="en-US"/>
        </w:rPr>
      </w:pPr>
    </w:p>
    <w:p>
      <w:pPr>
        <w:spacing w:line="480" w:lineRule="exact"/>
        <w:rPr>
          <w:rFonts w:ascii="宋体" w:eastAsia="宋体" w:cs="宋体" w:hAnsi="宋体" w:hint="eastAsia"/>
          <w:bCs/>
          <w:sz w:val="28"/>
          <w:szCs w:val="28"/>
          <w:lang w:bidi="en-US"/>
        </w:rPr>
      </w:pPr>
      <w:r>
        <w:rPr>
          <w:rFonts w:ascii="宋体" w:eastAsia="宋体" w:cs="宋体" w:hAnsi="宋体" w:hint="eastAsia"/>
          <w:bCs/>
          <w:sz w:val="28"/>
          <w:szCs w:val="28"/>
          <w:lang w:bidi="en-US"/>
        </w:rPr>
        <w:t xml:space="preserve">承诺人（盖章）：                 承诺时间：              </w:t>
      </w:r>
    </w:p>
    <w:p>
      <w:pPr>
        <w:spacing w:line="480" w:lineRule="exact"/>
        <w:ind w:firstLineChars="1600" w:firstLine="4480"/>
        <w:rPr>
          <w:rFonts w:ascii="宋体" w:eastAsia="宋体" w:cs="宋体" w:hAnsi="宋体" w:hint="eastAsia"/>
          <w:b/>
          <w:bCs/>
          <w:color w:val="000000"/>
          <w:sz w:val="28"/>
          <w:szCs w:val="28"/>
        </w:rPr>
      </w:pPr>
    </w:p>
    <w:p>
      <w:pPr>
        <w:spacing w:line="255" w:lineRule="exact"/>
        <w:rPr>
          <w:rFonts w:ascii="华文楷体" w:eastAsia="华文楷体" w:cs="宋体" w:hAnsi="华文楷体" w:hint="eastAsia"/>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spacing w:line="360" w:lineRule="auto"/>
        <w:ind w:firstLineChars="200" w:firstLine="480"/>
        <w:jc w:val="center"/>
        <w:rPr>
          <w:rFonts w:ascii="华文楷体" w:eastAsia="华文楷体" w:cs="仿宋" w:hAnsi="华文楷体"/>
          <w:b/>
          <w:bCs/>
          <w:color w:val="000000"/>
          <w:sz w:val="24"/>
        </w:rPr>
      </w:pPr>
    </w:p>
    <w:p>
      <w:pPr>
        <w:spacing w:line="360" w:lineRule="auto"/>
        <w:ind w:firstLineChars="200" w:firstLine="480"/>
        <w:jc w:val="center"/>
        <w:rPr>
          <w:rFonts w:ascii="华文楷体" w:eastAsia="华文楷体" w:cs="仿宋" w:hAnsi="华文楷体"/>
          <w:b/>
          <w:bCs/>
          <w:color w:val="000000"/>
          <w:sz w:val="24"/>
        </w:rPr>
      </w:pPr>
    </w:p>
    <w:p>
      <w:pPr>
        <w:spacing w:line="360" w:lineRule="auto"/>
        <w:ind w:firstLineChars="200" w:firstLine="480"/>
        <w:jc w:val="center"/>
        <w:rPr>
          <w:rFonts w:ascii="华文楷体" w:eastAsia="华文楷体" w:cs="仿宋" w:hAnsi="华文楷体"/>
          <w:b/>
          <w:bCs/>
          <w:color w:val="000000"/>
          <w:sz w:val="24"/>
        </w:rPr>
      </w:pPr>
    </w:p>
    <w:p>
      <w:pPr>
        <w:spacing w:line="360" w:lineRule="auto"/>
        <w:ind w:firstLineChars="200" w:firstLine="480"/>
        <w:jc w:val="center"/>
        <w:rPr>
          <w:rFonts w:ascii="华文楷体" w:eastAsia="华文楷体" w:cs="仿宋" w:hAnsi="华文楷体"/>
          <w:b/>
          <w:bCs/>
          <w:color w:val="000000"/>
          <w:sz w:val="24"/>
        </w:rPr>
      </w:pPr>
    </w:p>
    <w:p>
      <w:pPr>
        <w:spacing w:line="360" w:lineRule="auto"/>
        <w:ind w:firstLineChars="200" w:firstLine="480"/>
        <w:jc w:val="center"/>
        <w:rPr>
          <w:rFonts w:ascii="华文楷体" w:eastAsia="华文楷体" w:cs="仿宋" w:hAnsi="华文楷体"/>
          <w:b/>
          <w:bCs/>
          <w:color w:val="000000"/>
          <w:sz w:val="24"/>
        </w:rPr>
      </w:pPr>
    </w:p>
    <w:p>
      <w:pPr>
        <w:spacing w:line="360" w:lineRule="auto"/>
        <w:ind w:firstLineChars="200" w:firstLine="720"/>
        <w:jc w:val="center"/>
        <w:rPr>
          <w:rFonts w:ascii="黑体" w:eastAsia="黑体" w:cs="黑体" w:hint="eastAsia"/>
          <w:color w:val="auto"/>
          <w:sz w:val="36"/>
          <w:szCs w:val="36"/>
          <w:lang w:val="en-US" w:eastAsia="zh-CN" w:bidi="ar-SA"/>
          <w:highlight w:val="auto"/>
        </w:rPr>
      </w:pPr>
      <w:bookmarkStart w:id="0" w:name="_GoBack"/>
      <w:bookmarkEnd w:id="0"/>
      <w:r>
        <w:rPr>
          <w:rFonts w:ascii="黑体" w:eastAsia="黑体" w:cs="黑体" w:hint="eastAsia"/>
          <w:color w:val="auto"/>
          <w:sz w:val="36"/>
          <w:szCs w:val="36"/>
          <w:lang w:val="en-US" w:eastAsia="zh-CN" w:bidi="ar-SA"/>
          <w:highlight w:val="auto"/>
        </w:rPr>
        <w:t>承诺函</w:t>
      </w:r>
    </w:p>
    <w:p>
      <w:pPr>
        <w:pStyle w:val="66"/>
        <w:spacing w:line="360" w:lineRule="auto"/>
        <w:ind w:left="0" w:firstLineChars="200" w:firstLine="420"/>
        <w:jc w:val="left"/>
        <w:rPr>
          <w:rFonts w:ascii="宋体" w:eastAsia="宋体" w:cs="Times New Roman" w:hAnsi="Times New Roman" w:hint="eastAsia"/>
          <w:b w:val="0"/>
          <w:bCs/>
          <w:color w:val="auto"/>
          <w:kern w:val="2"/>
          <w:sz w:val="21"/>
          <w:szCs w:val="16"/>
          <w:lang w:val="en-US" w:eastAsia="zh-CN" w:bidi="ar-SA"/>
          <w:highlight w:val="auto"/>
        </w:rPr>
      </w:pPr>
    </w:p>
    <w:p>
      <w:pPr>
        <w:pStyle w:val="66"/>
        <w:spacing w:line="360" w:lineRule="auto"/>
        <w:ind w:left="0" w:firstLineChars="200" w:firstLine="480"/>
        <w:jc w:val="left"/>
        <w:rPr>
          <w:rFonts w:ascii="宋体" w:eastAsia="宋体" w:cs="Times New Roman" w:hAnsi="Times New Roman" w:hint="eastAsia"/>
          <w:b w:val="0"/>
          <w:bCs/>
          <w:color w:val="auto"/>
          <w:kern w:val="2"/>
          <w:sz w:val="24"/>
          <w:szCs w:val="24"/>
          <w:lang w:val="en-US" w:eastAsia="zh-CN" w:bidi="ar-SA"/>
          <w:highlight w:val="auto"/>
        </w:rPr>
      </w:pPr>
      <w:r>
        <w:rPr>
          <w:rFonts w:cs="Times New Roman" w:hint="eastAsia"/>
          <w:b w:val="0"/>
          <w:bCs/>
          <w:color w:val="auto"/>
          <w:kern w:val="2"/>
          <w:sz w:val="24"/>
          <w:szCs w:val="24"/>
          <w:lang w:val="en-US" w:eastAsia="zh-CN" w:bidi="ar-SA"/>
          <w:highlight w:val="auto"/>
        </w:rPr>
        <w:t>我公司承诺：</w:t>
      </w:r>
      <w:r>
        <w:rPr>
          <w:rFonts w:ascii="宋体" w:eastAsia="宋体" w:cs="Times New Roman" w:hAnsi="Times New Roman" w:hint="eastAsia"/>
          <w:b w:val="0"/>
          <w:bCs/>
          <w:color w:val="auto"/>
          <w:kern w:val="2"/>
          <w:sz w:val="24"/>
          <w:szCs w:val="24"/>
          <w:lang w:val="en-US" w:eastAsia="zh-CN" w:bidi="ar-SA"/>
          <w:highlight w:val="auto"/>
        </w:rPr>
        <w:t>严格遵守《中华人民共和国反不正当竞争法》以及国家主管部门关于禁止商业贿赂的有关规定，杜绝商业贿赂和其他不正当竞争行为，不为对方相关人员提供合同约定之外的任何利益。在</w:t>
      </w:r>
      <w:r>
        <w:rPr>
          <w:rFonts w:cs="Times New Roman" w:hint="eastAsia"/>
          <w:b w:val="0"/>
          <w:bCs/>
          <w:color w:val="auto"/>
          <w:kern w:val="2"/>
          <w:sz w:val="24"/>
          <w:szCs w:val="24"/>
          <w:lang w:val="en-US" w:eastAsia="zh-CN" w:bidi="ar-SA"/>
          <w:highlight w:val="auto"/>
        </w:rPr>
        <w:t>招投标及</w:t>
      </w:r>
      <w:r>
        <w:rPr>
          <w:rFonts w:ascii="宋体" w:eastAsia="宋体" w:cs="Times New Roman" w:hAnsi="Times New Roman" w:hint="eastAsia"/>
          <w:b w:val="0"/>
          <w:bCs/>
          <w:color w:val="auto"/>
          <w:kern w:val="2"/>
          <w:sz w:val="24"/>
          <w:szCs w:val="24"/>
          <w:lang w:val="en-US" w:eastAsia="zh-CN" w:bidi="ar-SA"/>
          <w:highlight w:val="auto"/>
        </w:rPr>
        <w:t>合同履行过程中，不签订虚假合同（包括但不限于补充协议和订单）、虚开发票或其他财务凭证、协助虚列成本费用套取资金、进行商业贿赂或类似违法违规不当行为。</w:t>
      </w:r>
    </w:p>
    <w:p>
      <w:pPr>
        <w:pStyle w:val="66"/>
        <w:spacing w:line="360" w:lineRule="auto"/>
        <w:ind w:left="0" w:firstLineChars="200" w:firstLine="480"/>
        <w:jc w:val="left"/>
        <w:rPr>
          <w:rFonts w:cs="Times New Roman" w:hint="eastAsia"/>
          <w:b/>
          <w:bCs w:val="0"/>
          <w:color w:val="auto"/>
          <w:kern w:val="2"/>
          <w:sz w:val="24"/>
          <w:szCs w:val="24"/>
          <w:lang w:val="en-US" w:eastAsia="zh-CN" w:bidi="ar-SA"/>
          <w:highlight w:val="auto"/>
        </w:rPr>
      </w:pPr>
      <w:r>
        <w:rPr>
          <w:rFonts w:cs="Times New Roman" w:hint="eastAsia"/>
          <w:b w:val="0"/>
          <w:bCs/>
          <w:color w:val="auto"/>
          <w:kern w:val="2"/>
          <w:sz w:val="24"/>
          <w:szCs w:val="24"/>
          <w:lang w:val="en-US" w:eastAsia="zh-CN" w:bidi="ar-SA"/>
          <w:highlight w:val="auto"/>
        </w:rPr>
        <w:t>如发现上述行为，</w:t>
      </w:r>
      <w:r>
        <w:rPr>
          <w:rFonts w:ascii="宋体" w:eastAsia="宋体" w:cs="Times New Roman" w:hAnsi="Times New Roman" w:hint="eastAsia"/>
          <w:b/>
          <w:bCs w:val="0"/>
          <w:color w:val="auto"/>
          <w:kern w:val="2"/>
          <w:sz w:val="24"/>
          <w:szCs w:val="24"/>
          <w:lang w:val="en-US" w:eastAsia="zh-CN" w:bidi="ar-SA"/>
          <w:highlight w:val="auto"/>
        </w:rPr>
        <w:t>邮政企业有权：（</w:t>
      </w:r>
      <w:r>
        <w:rPr>
          <w:rFonts w:cs="Times New Roman" w:hint="eastAsia"/>
          <w:b/>
          <w:bCs w:val="0"/>
          <w:color w:val="auto"/>
          <w:kern w:val="2"/>
          <w:sz w:val="24"/>
          <w:szCs w:val="24"/>
          <w:lang w:val="en-US" w:eastAsia="zh-CN" w:bidi="ar-SA"/>
          <w:highlight w:val="auto"/>
        </w:rPr>
        <w:t>1</w:t>
      </w:r>
      <w:r>
        <w:rPr>
          <w:rFonts w:ascii="宋体" w:eastAsia="宋体" w:cs="Times New Roman" w:hAnsi="Times New Roman" w:hint="eastAsia"/>
          <w:b/>
          <w:bCs w:val="0"/>
          <w:color w:val="auto"/>
          <w:kern w:val="2"/>
          <w:sz w:val="24"/>
          <w:szCs w:val="24"/>
          <w:lang w:val="en-US" w:eastAsia="zh-CN" w:bidi="ar-SA"/>
          <w:highlight w:val="auto"/>
        </w:rPr>
        <w:t>）</w:t>
      </w:r>
      <w:r>
        <w:rPr>
          <w:rFonts w:cs="Times New Roman" w:hint="eastAsia"/>
          <w:b/>
          <w:bCs w:val="0"/>
          <w:color w:val="auto"/>
          <w:kern w:val="2"/>
          <w:sz w:val="24"/>
          <w:szCs w:val="24"/>
          <w:lang w:val="en-US" w:eastAsia="zh-CN" w:bidi="ar-SA"/>
          <w:highlight w:val="auto"/>
        </w:rPr>
        <w:t>将我公司</w:t>
      </w:r>
      <w:r>
        <w:rPr>
          <w:rFonts w:ascii="宋体" w:eastAsia="宋体" w:cs="Times New Roman" w:hAnsi="Times New Roman" w:hint="eastAsia"/>
          <w:b/>
          <w:bCs w:val="0"/>
          <w:color w:val="auto"/>
          <w:kern w:val="2"/>
          <w:sz w:val="24"/>
          <w:szCs w:val="24"/>
          <w:lang w:val="en-US" w:eastAsia="zh-CN" w:bidi="ar-SA"/>
          <w:highlight w:val="auto"/>
        </w:rPr>
        <w:t>纳入邮政企业合作“黑名单”，视不当行为对邮政企业权益的损害程度，实施全面业务合作禁入措施，在一定年限内或者永久不得参与邮政企业及其各级机构的经济业务往来。（</w:t>
      </w:r>
      <w:r>
        <w:rPr>
          <w:rFonts w:cs="Times New Roman" w:hint="eastAsia"/>
          <w:b/>
          <w:bCs w:val="0"/>
          <w:color w:val="auto"/>
          <w:kern w:val="2"/>
          <w:sz w:val="24"/>
          <w:szCs w:val="24"/>
          <w:lang w:val="en-US" w:eastAsia="zh-CN" w:bidi="ar-SA"/>
          <w:highlight w:val="auto"/>
        </w:rPr>
        <w:t>2</w:t>
      </w:r>
      <w:r>
        <w:rPr>
          <w:rFonts w:ascii="宋体" w:eastAsia="宋体" w:cs="Times New Roman" w:hAnsi="Times New Roman" w:hint="eastAsia"/>
          <w:b/>
          <w:bCs w:val="0"/>
          <w:color w:val="auto"/>
          <w:kern w:val="2"/>
          <w:sz w:val="24"/>
          <w:szCs w:val="24"/>
          <w:lang w:val="en-US" w:eastAsia="zh-CN" w:bidi="ar-SA"/>
          <w:highlight w:val="auto"/>
        </w:rPr>
        <w:t>）解除部分或全部合同（包括合同项下订单），并</w:t>
      </w:r>
      <w:r>
        <w:rPr>
          <w:rFonts w:cs="Times New Roman" w:hint="eastAsia"/>
          <w:b/>
          <w:bCs w:val="0"/>
          <w:color w:val="auto"/>
          <w:kern w:val="2"/>
          <w:sz w:val="24"/>
          <w:szCs w:val="24"/>
          <w:lang w:val="en-US" w:eastAsia="zh-CN" w:bidi="ar-SA"/>
          <w:highlight w:val="auto"/>
        </w:rPr>
        <w:t>要求赔偿给邮政企业造成的全部损失。邮政企业对解除合同造成的损失不承担任何责任。</w:t>
      </w:r>
      <w:r>
        <w:rPr>
          <w:rFonts w:ascii="宋体" w:eastAsia="宋体" w:cs="Times New Roman" w:hAnsi="Times New Roman" w:hint="eastAsia"/>
          <w:b/>
          <w:bCs w:val="0"/>
          <w:color w:val="auto"/>
          <w:kern w:val="2"/>
          <w:sz w:val="24"/>
          <w:szCs w:val="24"/>
          <w:lang w:val="en-US" w:eastAsia="zh-CN" w:bidi="ar-SA"/>
          <w:highlight w:val="auto"/>
        </w:rPr>
        <w:t>（</w:t>
      </w:r>
      <w:r>
        <w:rPr>
          <w:rFonts w:cs="Times New Roman" w:hint="eastAsia"/>
          <w:b/>
          <w:bCs w:val="0"/>
          <w:color w:val="auto"/>
          <w:kern w:val="2"/>
          <w:sz w:val="24"/>
          <w:szCs w:val="24"/>
          <w:lang w:val="en-US" w:eastAsia="zh-CN" w:bidi="ar-SA"/>
          <w:highlight w:val="auto"/>
        </w:rPr>
        <w:t>3</w:t>
      </w:r>
      <w:r>
        <w:rPr>
          <w:rFonts w:ascii="宋体" w:eastAsia="宋体" w:cs="Times New Roman" w:hAnsi="Times New Roman" w:hint="eastAsia"/>
          <w:b/>
          <w:bCs w:val="0"/>
          <w:color w:val="auto"/>
          <w:kern w:val="2"/>
          <w:sz w:val="24"/>
          <w:szCs w:val="24"/>
          <w:lang w:val="en-US" w:eastAsia="zh-CN" w:bidi="ar-SA"/>
          <w:highlight w:val="auto"/>
        </w:rPr>
        <w:t>）</w:t>
      </w:r>
      <w:r>
        <w:rPr>
          <w:rFonts w:cs="Times New Roman" w:hint="eastAsia"/>
          <w:b/>
          <w:bCs w:val="0"/>
          <w:color w:val="auto"/>
          <w:kern w:val="2"/>
          <w:sz w:val="24"/>
          <w:szCs w:val="24"/>
          <w:lang w:val="en-US" w:eastAsia="zh-CN" w:bidi="ar-SA"/>
          <w:highlight w:val="auto"/>
        </w:rPr>
        <w:t>扣除全部履约保证金。</w:t>
      </w:r>
    </w:p>
    <w:p>
      <w:pPr>
        <w:pStyle w:val="66"/>
        <w:spacing w:line="360" w:lineRule="auto"/>
        <w:jc w:val="left"/>
        <w:rPr>
          <w:rFonts w:cs="Times New Roman" w:hint="eastAsia"/>
          <w:b/>
          <w:bCs w:val="0"/>
          <w:color w:val="auto"/>
          <w:kern w:val="2"/>
          <w:sz w:val="24"/>
          <w:szCs w:val="24"/>
          <w:lang w:val="en-US" w:eastAsia="zh-CN" w:bidi="ar-SA"/>
          <w:highlight w:val="auto"/>
        </w:rPr>
      </w:pPr>
      <w:r>
        <w:rPr>
          <w:rFonts w:cs="Times New Roman" w:hint="eastAsia"/>
          <w:b/>
          <w:bCs w:val="0"/>
          <w:color w:val="auto"/>
          <w:kern w:val="2"/>
          <w:sz w:val="24"/>
          <w:szCs w:val="24"/>
          <w:lang w:val="en-US" w:eastAsia="zh-CN" w:bidi="ar-SA"/>
          <w:highlight w:val="auto"/>
        </w:rPr>
        <w:t xml:space="preserve">           </w:t>
      </w:r>
    </w:p>
    <w:p>
      <w:pPr>
        <w:pStyle w:val="66"/>
        <w:spacing w:line="360" w:lineRule="auto"/>
        <w:ind w:left="0" w:firstLineChars="200" w:firstLine="480"/>
        <w:jc w:val="left"/>
        <w:rPr>
          <w:rFonts w:cs="Times New Roman" w:hint="eastAsia"/>
          <w:b/>
          <w:bCs w:val="0"/>
          <w:color w:val="auto"/>
          <w:kern w:val="2"/>
          <w:sz w:val="24"/>
          <w:szCs w:val="24"/>
          <w:lang w:val="en-US" w:eastAsia="zh-CN" w:bidi="ar-SA"/>
          <w:highlight w:val="auto"/>
        </w:rPr>
      </w:pPr>
    </w:p>
    <w:p>
      <w:pPr>
        <w:pStyle w:val="66"/>
        <w:spacing w:line="360" w:lineRule="auto"/>
        <w:ind w:left="0" w:firstLineChars="200" w:firstLine="480"/>
        <w:jc w:val="left"/>
        <w:rPr>
          <w:rFonts w:cs="Times New Roman" w:hint="eastAsia"/>
          <w:b/>
          <w:bCs w:val="0"/>
          <w:color w:val="auto"/>
          <w:kern w:val="2"/>
          <w:sz w:val="24"/>
          <w:szCs w:val="24"/>
          <w:lang w:val="en-US" w:eastAsia="zh-CN" w:bidi="ar-SA"/>
          <w:highlight w:val="auto"/>
        </w:rPr>
      </w:pPr>
    </w:p>
    <w:p>
      <w:pPr>
        <w:pStyle w:val="66"/>
        <w:spacing w:line="360" w:lineRule="auto"/>
        <w:ind w:left="0" w:firstLineChars="200" w:firstLine="480"/>
        <w:jc w:val="left"/>
        <w:rPr>
          <w:rFonts w:cs="Times New Roman" w:hint="eastAsia"/>
          <w:b/>
          <w:bCs w:val="0"/>
          <w:color w:val="auto"/>
          <w:kern w:val="2"/>
          <w:sz w:val="24"/>
          <w:szCs w:val="24"/>
          <w:lang w:val="en-US" w:eastAsia="zh-CN" w:bidi="ar-SA"/>
          <w:highlight w:val="auto"/>
        </w:rPr>
      </w:pPr>
    </w:p>
    <w:p>
      <w:pPr>
        <w:pStyle w:val="66"/>
        <w:spacing w:line="360" w:lineRule="auto"/>
        <w:ind w:firstLineChars="1200" w:firstLine="2880"/>
        <w:jc w:val="left"/>
        <w:rPr>
          <w:rFonts w:cs="Times New Roman"/>
          <w:b/>
          <w:bCs w:val="0"/>
          <w:color w:val="auto"/>
          <w:kern w:val="2"/>
          <w:sz w:val="24"/>
          <w:szCs w:val="24"/>
          <w:lang w:val="en-US" w:eastAsia="zh-CN" w:bidi="ar-SA"/>
          <w:highlight w:val="auto"/>
        </w:rPr>
      </w:pPr>
      <w:r>
        <w:rPr>
          <w:rFonts w:cs="Times New Roman" w:hint="eastAsia"/>
          <w:b/>
          <w:bCs w:val="0"/>
          <w:color w:val="auto"/>
          <w:kern w:val="2"/>
          <w:sz w:val="24"/>
          <w:szCs w:val="24"/>
          <w:lang w:val="en-US" w:eastAsia="zh-CN" w:bidi="ar-SA"/>
          <w:highlight w:val="auto"/>
        </w:rPr>
        <w:t>承诺人：</w:t>
      </w:r>
    </w:p>
    <w:p>
      <w:pPr>
        <w:pStyle w:val="66"/>
        <w:spacing w:line="360" w:lineRule="auto"/>
        <w:ind w:firstLineChars="1500" w:firstLine="3600"/>
        <w:jc w:val="left"/>
        <w:rPr>
          <w:rFonts w:cs="Times New Roman"/>
          <w:b/>
          <w:bCs w:val="0"/>
          <w:color w:val="auto"/>
          <w:kern w:val="2"/>
          <w:sz w:val="24"/>
          <w:szCs w:val="24"/>
          <w:lang w:val="en-US" w:eastAsia="zh-CN" w:bidi="ar-SA"/>
          <w:highlight w:val="auto"/>
        </w:rPr>
      </w:pPr>
      <w:r>
        <w:rPr>
          <w:rFonts w:cs="Times New Roman" w:hint="eastAsia"/>
          <w:b/>
          <w:bCs w:val="0"/>
          <w:color w:val="auto"/>
          <w:kern w:val="2"/>
          <w:sz w:val="24"/>
          <w:szCs w:val="24"/>
          <w:lang w:val="en-US" w:eastAsia="zh-CN" w:bidi="ar-SA"/>
          <w:highlight w:val="auto"/>
        </w:rPr>
        <w:t>2025年   月    日</w:t>
      </w:r>
    </w:p>
    <w:p>
      <w:pPr>
        <w:pStyle w:val="90"/>
        <w:widowControl/>
        <w:spacing w:line="360" w:lineRule="auto"/>
        <w:ind w:firstLineChars="200" w:firstLine="420"/>
        <w:jc w:val="left"/>
        <w:rPr>
          <w:rFonts w:hAnsi="宋体" w:hint="eastAsia"/>
          <w:sz w:val="21"/>
          <w:szCs w:val="16"/>
        </w:rPr>
        <w:sectPr>
          <w:pgSz w:w="11906" w:h="16838"/>
          <w:pgMar w:top="1440" w:right="1080" w:bottom="1440" w:left="1080" w:header="0" w:footer="921" w:gutter="0"/>
          <w:cols w:num="1" w:space="720"/>
          <w:docGrid w:linePitch="312" w:charSpace="0"/>
        </w:sectPr>
      </w:pPr>
    </w:p>
    <w:p>
      <w:pPr>
        <w:pStyle w:val="66"/>
        <w:pBdr>
          <w:top w:val="none" w:sz="0" w:space="0" w:color="auto"/>
          <w:left w:val="none" w:sz="0" w:space="0" w:color="auto"/>
          <w:bottom w:val="none" w:sz="0" w:space="0" w:color="auto"/>
          <w:right w:val="none" w:sz="0" w:space="0" w:color="auto"/>
        </w:pBdr>
        <w:spacing w:line="480" w:lineRule="auto"/>
        <w:jc w:val="center"/>
        <w:rPr>
          <w:rFonts w:ascii="宋体" w:eastAsia="宋体" w:cs="Times New Roman" w:hint="eastAsia"/>
          <w:b/>
          <w:bCs/>
          <w:vanish w:val="0"/>
          <w:kern w:val="2"/>
          <w:sz w:val="30"/>
          <w:szCs w:val="30"/>
        </w:rPr>
      </w:pPr>
      <w:r>
        <w:rPr>
          <w:rFonts w:ascii="宋体" w:eastAsia="宋体" w:cs="Times New Roman" w:hint="eastAsia"/>
          <w:b/>
          <w:bCs/>
          <w:vanish w:val="0"/>
          <w:kern w:val="2"/>
          <w:sz w:val="30"/>
          <w:szCs w:val="30"/>
        </w:rPr>
        <w:t>采购供应商承诺函</w:t>
      </w:r>
    </w:p>
    <w:p>
      <w:pPr>
        <w:pBdr>
          <w:top w:val="none" w:sz="0" w:space="0" w:color="auto"/>
          <w:left w:val="none" w:sz="0" w:space="0" w:color="auto"/>
          <w:bottom w:val="none" w:sz="0" w:space="0" w:color="auto"/>
          <w:right w:val="none" w:sz="0" w:space="0" w:color="auto"/>
        </w:pBdr>
        <w:spacing w:line="480" w:lineRule="auto"/>
        <w:rPr>
          <w:rFonts w:ascii="Times New Roman" w:eastAsia="宋体" w:cs="Times New Roman" w:hAnsi="Times New Roman" w:hint="eastAsia"/>
          <w:vanish w:val="0"/>
          <w:kern w:val="2"/>
          <w:sz w:val="21"/>
          <w:szCs w:val="21"/>
        </w:rPr>
      </w:pPr>
    </w:p>
    <w:p>
      <w:pPr>
        <w:pBdr>
          <w:top w:val="none" w:sz="0" w:space="0" w:color="auto"/>
          <w:left w:val="none" w:sz="0" w:space="0" w:color="auto"/>
          <w:bottom w:val="none" w:sz="0" w:space="0" w:color="auto"/>
          <w:right w:val="none" w:sz="0" w:space="0" w:color="auto"/>
        </w:pBdr>
        <w:spacing w:line="480" w:lineRule="auto"/>
        <w:jc w:val="left"/>
        <w:rPr>
          <w:rFonts w:ascii="Times New Roman" w:eastAsia="宋体" w:cs="Times New Roman" w:hAnsi="Times New Roman" w:hint="eastAsia"/>
          <w:vanish w:val="0"/>
          <w:kern w:val="2"/>
          <w:sz w:val="24"/>
          <w:szCs w:val="24"/>
        </w:rPr>
      </w:pPr>
      <w:r>
        <w:rPr>
          <w:rFonts w:ascii="宋体" w:eastAsia="宋体" w:cs="Times New Roman" w:hint="eastAsia"/>
          <w:vanish w:val="0"/>
          <w:kern w:val="2"/>
          <w:sz w:val="24"/>
          <w:szCs w:val="24"/>
        </w:rPr>
        <w:t>致</w:t>
      </w:r>
      <w:r>
        <w:rPr>
          <w:rFonts w:ascii="Times New Roman" w:eastAsia="宋体" w:cs="Times New Roman" w:hAnsi="Times New Roman" w:hint="eastAsia"/>
          <w:vanish w:val="0"/>
          <w:kern w:val="2"/>
          <w:sz w:val="24"/>
          <w:szCs w:val="24"/>
          <w:u w:val="single"/>
        </w:rPr>
        <w:t xml:space="preserve"> 中国邮政集团有限公司河南省信息技术中心 </w:t>
      </w:r>
      <w:r>
        <w:rPr>
          <w:rFonts w:ascii="宋体" w:eastAsia="宋体" w:cs="Times New Roman" w:hint="eastAsia"/>
          <w:vanish w:val="0"/>
          <w:kern w:val="2"/>
          <w:sz w:val="24"/>
          <w:szCs w:val="24"/>
        </w:rPr>
        <w:t>：</w:t>
      </w:r>
    </w:p>
    <w:p>
      <w:pPr>
        <w:pBdr>
          <w:top w:val="none" w:sz="0" w:space="0" w:color="auto"/>
          <w:left w:val="none" w:sz="0" w:space="0" w:color="auto"/>
          <w:bottom w:val="none" w:sz="0" w:space="0" w:color="auto"/>
          <w:right w:val="none" w:sz="0" w:space="0" w:color="auto"/>
        </w:pBdr>
        <w:spacing w:line="480" w:lineRule="auto"/>
        <w:ind w:firstLine="480"/>
        <w:jc w:val="left"/>
        <w:rPr>
          <w:rFonts w:ascii="Times New Roman" w:eastAsia="宋体" w:cs="Times New Roman" w:hAnsi="Times New Roman" w:hint="eastAsia"/>
          <w:vanish w:val="0"/>
          <w:kern w:val="2"/>
          <w:sz w:val="24"/>
          <w:szCs w:val="24"/>
        </w:rPr>
      </w:pPr>
      <w:r>
        <w:rPr>
          <w:rFonts w:ascii="宋体" w:eastAsia="宋体" w:cs="Times New Roman" w:hint="eastAsia"/>
          <w:vanish w:val="0"/>
          <w:kern w:val="2"/>
          <w:sz w:val="24"/>
          <w:szCs w:val="24"/>
        </w:rPr>
        <w:t>我单位</w:t>
      </w:r>
      <w:r>
        <w:rPr>
          <w:rFonts w:ascii="宋体" w:eastAsia="宋体" w:cs="Times New Roman" w:hint="eastAsia"/>
          <w:b/>
          <w:bCs/>
          <w:vanish w:val="0"/>
          <w:kern w:val="2"/>
          <w:sz w:val="24"/>
          <w:szCs w:val="24"/>
        </w:rPr>
        <w:t>承诺</w:t>
      </w:r>
      <w:r>
        <w:rPr>
          <w:rFonts w:ascii="宋体" w:eastAsia="宋体" w:cs="Times New Roman" w:hint="eastAsia"/>
          <w:vanish w:val="0"/>
          <w:kern w:val="2"/>
          <w:sz w:val="24"/>
          <w:szCs w:val="24"/>
        </w:rPr>
        <w:t>：若我单位出现被采购人纳入黑名单的情形，采购人有权按照采购人及其上级单位有关黑名单管理办法的相关规定，</w:t>
      </w:r>
      <w:r>
        <w:rPr>
          <w:rFonts w:ascii="宋体" w:eastAsia="宋体" w:cs="Times New Roman"/>
          <w:vanish w:val="0"/>
          <w:kern w:val="2"/>
          <w:sz w:val="24"/>
          <w:szCs w:val="24"/>
        </w:rPr>
        <w:t>根据负面行为的性质以及对邮政企业利益的损害程度等因素</w:t>
      </w:r>
      <w:r>
        <w:rPr>
          <w:rFonts w:ascii="宋体" w:eastAsia="宋体" w:cs="Times New Roman" w:hint="eastAsia"/>
          <w:vanish w:val="0"/>
          <w:kern w:val="2"/>
          <w:sz w:val="24"/>
          <w:szCs w:val="24"/>
        </w:rPr>
        <w:t>，</w:t>
      </w:r>
      <w:r>
        <w:rPr>
          <w:rFonts w:ascii="宋体" w:eastAsia="宋体" w:cs="Times New Roman"/>
          <w:vanish w:val="0"/>
          <w:kern w:val="2"/>
          <w:sz w:val="24"/>
          <w:szCs w:val="24"/>
        </w:rPr>
        <w:t>在相应的期限、范围和品目，对我单位采取采购禁入措施（包含全面永久的禁入措施）</w:t>
      </w:r>
      <w:r>
        <w:rPr>
          <w:rFonts w:ascii="宋体" w:eastAsia="宋体" w:cs="Times New Roman" w:hint="eastAsia"/>
          <w:vanish w:val="0"/>
          <w:kern w:val="2"/>
          <w:sz w:val="24"/>
          <w:szCs w:val="24"/>
        </w:rPr>
        <w:t>。</w:t>
      </w:r>
      <w:r>
        <w:rPr>
          <w:rFonts w:ascii="宋体" w:eastAsia="宋体" w:cs="Times New Roman"/>
          <w:vanish w:val="0"/>
          <w:kern w:val="2"/>
          <w:sz w:val="24"/>
          <w:szCs w:val="24"/>
        </w:rPr>
        <w:t>在采购人公布黑名单文件规定的地域和时间范围内，</w:t>
      </w:r>
      <w:r>
        <w:rPr>
          <w:rFonts w:ascii="宋体" w:eastAsia="宋体" w:cs="Times New Roman"/>
          <w:b/>
          <w:bCs/>
          <w:vanish w:val="0"/>
          <w:kern w:val="2"/>
          <w:sz w:val="24"/>
          <w:szCs w:val="24"/>
        </w:rPr>
        <w:t>采购人有权取消我单位中标或成交资格，有权不与我单位签订合同（列入黑名单企业自动丧失中标/成交资格及签约资格），采购人及相关单位对此不承担任何法律责任。</w:t>
      </w:r>
    </w:p>
    <w:p>
      <w:pPr>
        <w:pBdr>
          <w:top w:val="none" w:sz="0" w:space="0" w:color="auto"/>
          <w:left w:val="none" w:sz="0" w:space="0" w:color="auto"/>
          <w:bottom w:val="none" w:sz="0" w:space="0" w:color="auto"/>
          <w:right w:val="none" w:sz="0" w:space="0" w:color="auto"/>
        </w:pBdr>
        <w:spacing w:line="480" w:lineRule="auto"/>
        <w:ind w:firstLine="480"/>
        <w:jc w:val="left"/>
        <w:rPr>
          <w:rFonts w:ascii="Times New Roman" w:eastAsia="宋体" w:hAnsi="Times New Roman"/>
          <w:vanish w:val="0"/>
          <w:kern w:val="2"/>
          <w:sz w:val="24"/>
          <w:szCs w:val="24"/>
        </w:rPr>
      </w:pPr>
      <w:r>
        <w:rPr>
          <w:rFonts w:ascii="宋体" w:eastAsia="宋体" w:cs="Times New Roman" w:hint="eastAsia"/>
          <w:b/>
          <w:bCs/>
          <w:vanish w:val="0"/>
          <w:kern w:val="2"/>
          <w:sz w:val="24"/>
          <w:szCs w:val="24"/>
        </w:rPr>
        <w:t>如我单位成为被采取永久禁入措施的黑名单供应商，采购人有权对我单位或我单位法定代表人、负责人所注册设立的其他法人或非法人组织，采取永久禁入措施。</w:t>
      </w:r>
    </w:p>
    <w:p>
      <w:pPr>
        <w:pBdr>
          <w:top w:val="none" w:sz="0" w:space="0" w:color="auto"/>
          <w:left w:val="none" w:sz="0" w:space="0" w:color="auto"/>
          <w:bottom w:val="none" w:sz="0" w:space="0" w:color="auto"/>
          <w:right w:val="none" w:sz="0" w:space="0" w:color="auto"/>
        </w:pBdr>
        <w:spacing w:line="480" w:lineRule="auto"/>
        <w:ind w:firstLine="480"/>
        <w:jc w:val="left"/>
        <w:rPr>
          <w:rFonts w:ascii="Times New Roman" w:eastAsia="宋体" w:hAnsi="Times New Roman"/>
          <w:vanish w:val="0"/>
          <w:kern w:val="2"/>
          <w:sz w:val="24"/>
          <w:szCs w:val="24"/>
        </w:rPr>
      </w:pPr>
      <w:r>
        <w:rPr>
          <w:rFonts w:ascii="宋体" w:eastAsia="宋体" w:cs="Times New Roman" w:hint="eastAsia"/>
          <w:b w:val="0"/>
          <w:bCs w:val="0"/>
          <w:vanish w:val="0"/>
          <w:kern w:val="2"/>
          <w:sz w:val="24"/>
          <w:szCs w:val="24"/>
        </w:rPr>
        <w:t>我单位对此</w:t>
      </w:r>
      <w:r>
        <w:rPr>
          <w:rFonts w:ascii="宋体" w:eastAsia="宋体" w:cs="Times New Roman" w:hint="eastAsia"/>
          <w:b/>
          <w:bCs/>
          <w:vanish w:val="0"/>
          <w:kern w:val="2"/>
          <w:sz w:val="24"/>
          <w:szCs w:val="24"/>
        </w:rPr>
        <w:t>无异议</w:t>
      </w:r>
      <w:r>
        <w:rPr>
          <w:rFonts w:ascii="宋体" w:eastAsia="宋体" w:cs="Times New Roman" w:hint="eastAsia"/>
          <w:vanish w:val="0"/>
          <w:kern w:val="2"/>
          <w:sz w:val="24"/>
          <w:szCs w:val="24"/>
        </w:rPr>
        <w:t>，特此承诺。</w:t>
      </w:r>
    </w:p>
    <w:p>
      <w:pPr>
        <w:pBdr>
          <w:top w:val="none" w:sz="0" w:space="0" w:color="auto"/>
          <w:left w:val="none" w:sz="0" w:space="0" w:color="auto"/>
          <w:bottom w:val="none" w:sz="0" w:space="0" w:color="auto"/>
          <w:right w:val="none" w:sz="0" w:space="0" w:color="auto"/>
        </w:pBdr>
        <w:spacing w:line="480" w:lineRule="auto"/>
        <w:ind w:firstLine="480"/>
        <w:jc w:val="left"/>
        <w:rPr>
          <w:rFonts w:ascii="宋体" w:eastAsia="宋体" w:hint="eastAsia"/>
          <w:vanish w:val="0"/>
          <w:kern w:val="2"/>
          <w:sz w:val="24"/>
          <w:szCs w:val="24"/>
        </w:rPr>
      </w:pPr>
    </w:p>
    <w:p>
      <w:pPr>
        <w:pBdr>
          <w:top w:val="none" w:sz="0" w:space="0" w:color="auto"/>
          <w:left w:val="none" w:sz="0" w:space="0" w:color="auto"/>
          <w:bottom w:val="none" w:sz="0" w:space="0" w:color="auto"/>
          <w:right w:val="none" w:sz="0" w:space="0" w:color="auto"/>
        </w:pBdr>
        <w:spacing w:line="480" w:lineRule="auto"/>
        <w:rPr>
          <w:rFonts w:ascii="Times New Roman" w:eastAsia="宋体" w:hAnsi="Times New Roman"/>
          <w:vanish w:val="0"/>
          <w:kern w:val="2"/>
          <w:sz w:val="21"/>
          <w:szCs w:val="21"/>
        </w:rPr>
      </w:pPr>
    </w:p>
    <w:p>
      <w:pPr>
        <w:pBdr>
          <w:top w:val="none" w:sz="0" w:space="0" w:color="auto"/>
          <w:left w:val="none" w:sz="0" w:space="0" w:color="auto"/>
          <w:bottom w:val="none" w:sz="0" w:space="0" w:color="auto"/>
          <w:right w:val="none" w:sz="0" w:space="0" w:color="auto"/>
        </w:pBdr>
        <w:spacing w:beforeLines="100" w:before="312" w:line="480" w:lineRule="auto"/>
        <w:rPr>
          <w:rFonts w:ascii="宋体" w:eastAsia="宋体"/>
          <w:b/>
          <w:bCs/>
          <w:vanish w:val="0"/>
          <w:kern w:val="2"/>
          <w:sz w:val="24"/>
          <w:szCs w:val="24"/>
          <w:u w:val="single"/>
        </w:rPr>
      </w:pPr>
      <w:r>
        <w:rPr>
          <w:rFonts w:ascii="宋体" w:eastAsia="宋体" w:hint="eastAsia"/>
          <w:b/>
          <w:bCs/>
          <w:vanish w:val="0"/>
          <w:kern w:val="2"/>
          <w:sz w:val="24"/>
          <w:szCs w:val="24"/>
        </w:rPr>
        <w:t>供应商名称（加盖公章）：</w:t>
      </w:r>
      <w:r>
        <w:rPr>
          <w:rFonts w:ascii="宋体" w:eastAsia="宋体" w:hint="eastAsia"/>
          <w:b/>
          <w:bCs/>
          <w:vanish w:val="0"/>
          <w:kern w:val="2"/>
          <w:sz w:val="24"/>
          <w:szCs w:val="24"/>
          <w:u w:val="single"/>
        </w:rPr>
        <w:t xml:space="preserve">   </w:t>
      </w:r>
      <w:r>
        <w:rPr>
          <w:rFonts w:ascii="宋体" w:eastAsia="宋体"/>
          <w:b/>
          <w:bCs/>
          <w:vanish w:val="0"/>
          <w:kern w:val="2"/>
          <w:sz w:val="24"/>
          <w:szCs w:val="24"/>
          <w:u w:val="single"/>
        </w:rPr>
        <w:t xml:space="preserve">                  </w:t>
      </w:r>
      <w:r>
        <w:rPr>
          <w:rFonts w:ascii="宋体" w:eastAsia="宋体" w:hint="eastAsia"/>
          <w:b/>
          <w:bCs/>
          <w:vanish w:val="0"/>
          <w:kern w:val="2"/>
          <w:sz w:val="24"/>
          <w:szCs w:val="24"/>
          <w:u w:val="single"/>
        </w:rPr>
        <w:t xml:space="preserve">           </w:t>
      </w:r>
    </w:p>
    <w:p>
      <w:pPr>
        <w:pBdr>
          <w:top w:val="none" w:sz="0" w:space="0" w:color="auto"/>
          <w:left w:val="none" w:sz="0" w:space="0" w:color="auto"/>
          <w:bottom w:val="none" w:sz="0" w:space="0" w:color="auto"/>
          <w:right w:val="none" w:sz="0" w:space="0" w:color="auto"/>
        </w:pBdr>
        <w:spacing w:beforeLines="100" w:before="312" w:line="480" w:lineRule="auto"/>
        <w:rPr>
          <w:rFonts w:ascii="宋体" w:eastAsia="宋体" w:hint="eastAsia"/>
          <w:b/>
          <w:bCs/>
          <w:vanish w:val="0"/>
          <w:kern w:val="2"/>
          <w:sz w:val="24"/>
          <w:szCs w:val="24"/>
        </w:rPr>
      </w:pPr>
      <w:r>
        <w:rPr>
          <w:rFonts w:ascii="宋体" w:eastAsia="宋体"/>
          <w:b/>
          <w:bCs/>
          <w:vanish w:val="0"/>
          <w:kern w:val="2"/>
          <w:sz w:val="24"/>
          <w:szCs w:val="24"/>
        </w:rPr>
        <w:t>法定代表人或其授权代表（签字或盖名章）：</w:t>
      </w:r>
      <w:r>
        <w:rPr>
          <w:rFonts w:ascii="宋体" w:eastAsia="宋体" w:hint="eastAsia"/>
          <w:b/>
          <w:bCs/>
          <w:vanish w:val="0"/>
          <w:kern w:val="2"/>
          <w:sz w:val="24"/>
          <w:szCs w:val="24"/>
          <w:u w:val="single"/>
        </w:rPr>
        <w:t xml:space="preserve">                        </w:t>
      </w:r>
    </w:p>
    <w:p>
      <w:pPr>
        <w:pBdr>
          <w:top w:val="none" w:sz="0" w:space="0" w:color="auto"/>
          <w:left w:val="none" w:sz="0" w:space="0" w:color="auto"/>
          <w:bottom w:val="none" w:sz="0" w:space="0" w:color="auto"/>
          <w:right w:val="none" w:sz="0" w:space="0" w:color="auto"/>
        </w:pBdr>
        <w:spacing w:beforeLines="100" w:before="312" w:line="480" w:lineRule="auto"/>
        <w:rPr>
          <w:rFonts w:ascii="宋体" w:eastAsia="宋体" w:hint="eastAsia"/>
          <w:b/>
          <w:bCs/>
          <w:vanish w:val="0"/>
          <w:kern w:val="2"/>
          <w:sz w:val="24"/>
          <w:szCs w:val="24"/>
        </w:rPr>
      </w:pPr>
      <w:r>
        <w:rPr>
          <w:rFonts w:ascii="宋体" w:eastAsia="宋体" w:hint="eastAsia"/>
          <w:b/>
          <w:bCs/>
          <w:vanish w:val="0"/>
          <w:kern w:val="2"/>
          <w:sz w:val="24"/>
          <w:szCs w:val="24"/>
        </w:rPr>
        <w:t>日期：</w:t>
      </w:r>
      <w:r>
        <w:rPr>
          <w:rFonts w:ascii="宋体" w:eastAsia="宋体" w:hint="eastAsia"/>
          <w:b/>
          <w:bCs/>
          <w:vanish w:val="0"/>
          <w:kern w:val="2"/>
          <w:sz w:val="24"/>
          <w:szCs w:val="24"/>
          <w:u w:val="single"/>
        </w:rPr>
        <w:t xml:space="preserve"> </w:t>
      </w:r>
      <w:r>
        <w:rPr>
          <w:rFonts w:ascii="宋体" w:hAnsi="宋体" w:hint="eastAsia"/>
          <w:b/>
          <w:bCs/>
          <w:vanish w:val="0"/>
          <w:kern w:val="2"/>
          <w:sz w:val="24"/>
          <w:szCs w:val="24"/>
          <w:u w:val="single"/>
          <w:lang w:val="en-US" w:eastAsia="zh-CN"/>
        </w:rPr>
        <w:t xml:space="preserve">2025 年 </w:t>
      </w:r>
      <w:r>
        <w:rPr>
          <w:rFonts w:ascii="宋体" w:hAnsi="宋体"/>
          <w:b/>
          <w:bCs/>
          <w:vanish w:val="0"/>
          <w:kern w:val="2"/>
          <w:sz w:val="24"/>
          <w:szCs w:val="24"/>
          <w:u w:val="single"/>
          <w:lang w:val="en-US" w:eastAsia="zh-CN"/>
        </w:rPr>
        <w:t xml:space="preserve">  </w:t>
      </w:r>
      <w:r>
        <w:rPr>
          <w:rFonts w:ascii="宋体" w:hAnsi="宋体" w:hint="eastAsia"/>
          <w:b/>
          <w:bCs/>
          <w:vanish w:val="0"/>
          <w:kern w:val="2"/>
          <w:sz w:val="24"/>
          <w:szCs w:val="24"/>
          <w:u w:val="single"/>
          <w:lang w:val="en-US" w:eastAsia="zh-CN"/>
        </w:rPr>
        <w:t xml:space="preserve"> 月   日</w:t>
      </w:r>
      <w:r>
        <w:rPr>
          <w:rFonts w:ascii="宋体" w:eastAsia="宋体" w:hint="eastAsia"/>
          <w:b/>
          <w:bCs/>
          <w:vanish w:val="0"/>
          <w:kern w:val="2"/>
          <w:sz w:val="24"/>
          <w:szCs w:val="24"/>
          <w:u w:val="single"/>
        </w:rPr>
        <w:t xml:space="preserve">              </w:t>
      </w: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pPr>
        <w:rPr>
          <w:rFonts w:ascii="华文楷体" w:eastAsia="华文楷体" w:cs="仿宋" w:hAnsi="华文楷体" w:hint="eastAsia"/>
          <w:b/>
          <w:bCs/>
          <w:color w:val="000000"/>
          <w:sz w:val="24"/>
        </w:rPr>
      </w:pPr>
    </w:p>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华文楷体">
    <w:altName w:val="楷体"/>
    <w:panose1 w:val="02010600040101010101"/>
    <w:charset w:val="86"/>
    <w:family w:val="auto"/>
    <w:pitch w:val="variable"/>
    <w:sig w:usb0="00000000" w:usb1="00000000" w:usb2="00000000" w:usb3="00000000" w:csb0="0004009F" w:csb1="DFD70000"/>
  </w:font>
  <w:font w:name="宋体">
    <w:panose1 w:val="02010600030101010101"/>
    <w:charset w:val="86"/>
    <w:family w:val="auto"/>
    <w:pitch w:val="variable"/>
    <w:sig w:usb0="00000003" w:usb1="080E0000" w:usb2="00000000" w:usb3="00000000" w:csb0="00040001" w:csb1="0000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等线">
    <w:panose1 w:val="02010600030101010101"/>
    <w:charset w:val="86"/>
    <w:family w:val="auto"/>
    <w:pitch w:val="variable"/>
    <w:sig w:usb0="A00002BF" w:usb1="38CF7CFA" w:usb2="00000016" w:usb3="00000000" w:csb0="0004000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pPr>
      <w:widowControl w:val="0"/>
      <w:jc w:val="both"/>
    </w:pPr>
    <w:rPr>
      <w:rFonts w:ascii="等线" w:eastAsia="等线" w:cs="Arial" w:hAnsi="等线"/>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66">
    <w:name w:val="Body Text"/>
    <w:basedOn w:val="0"/>
    <w:next w:val="16"/>
    <w:pPr>
      <w:widowControl w:val="0"/>
      <w:spacing w:after="120"/>
      <w:jc w:val="both"/>
    </w:pPr>
    <w:rPr>
      <w:rFonts w:ascii="等线" w:eastAsia="等线" w:cs="Arial" w:hAnsi="等线"/>
      <w:kern w:val="2"/>
      <w:sz w:val="21"/>
      <w:szCs w:val="22"/>
      <w:lang w:val="en-US" w:eastAsia="zh-CN" w:bidi="ar-SA"/>
    </w:rPr>
  </w:style>
  <w:style w:type="paragraph" w:styleId="90">
    <w:name w:val="Plain Text"/>
    <w:basedOn w:val="0"/>
    <w:next w:val="19"/>
    <w:pPr>
      <w:widowControl w:val="0"/>
      <w:adjustRightInd w:val="0"/>
      <w:jc w:val="both"/>
      <w:textAlignment w:val="baseline"/>
    </w:pPr>
    <w:rPr>
      <w:rFonts w:ascii="宋体" w:eastAsia="等线" w:cs="Arial" w:hAnsi="等线"/>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customProps>
</customData>
</file>

<file path=customXml/itemProps1.xml><?xml version="1.0" encoding="utf-8"?>
<ds:datastoreItem xmlns:ds="http://schemas.openxmlformats.org/officeDocument/2006/customXml" ds:itemID="{501487A1-81C2-4689-8674-911C17165B38}">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5</TotalTime>
  <Application>Yozo_Office27021597764231179</Application>
  <Pages>4</Pages>
  <Words>0</Words>
  <Characters>871</Characters>
  <Lines>0</Lines>
  <Paragraphs>53</Paragraphs>
  <CharactersWithSpaces>1162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36259</dc:creator>
  <cp:lastModifiedBy>36259</cp:lastModifiedBy>
  <cp:revision>1</cp:revision>
  <dcterms:created xsi:type="dcterms:W3CDTF">2025-10-21T06:55:58Z</dcterms:created>
  <dcterms:modified xsi:type="dcterms:W3CDTF">2025-10-21T07:01:42Z</dcterms:modified>
</cp:coreProperties>
</file>